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 - Küchenausstattung; Neubau Kita Schwarzenholz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26-08-007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Tischlerarbeiten - Küchenausstattung;Neubau Kita Schwarzenholz
Teilabruch der ehemaligen Grundschule Schwarzenholz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